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0E" w:rsidRPr="00150F0E" w:rsidRDefault="00150F0E" w:rsidP="00150F0E">
      <w:pPr>
        <w:pBdr>
          <w:bottom w:val="single" w:sz="6" w:space="8" w:color="027EF2"/>
        </w:pBdr>
        <w:shd w:val="clear" w:color="auto" w:fill="FFFFFF"/>
        <w:spacing w:after="150" w:line="570" w:lineRule="atLeast"/>
        <w:jc w:val="center"/>
        <w:outlineLvl w:val="0"/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</w:pPr>
      <w:r w:rsidRPr="00150F0E">
        <w:rPr>
          <w:rFonts w:ascii="Arial" w:eastAsia="Times New Roman" w:hAnsi="Arial" w:cs="Arial"/>
          <w:color w:val="008888"/>
          <w:kern w:val="36"/>
          <w:sz w:val="45"/>
          <w:szCs w:val="45"/>
          <w:lang w:eastAsia="ru-RU"/>
        </w:rPr>
        <w:t>Право внеочередного оказания медицинской помощи</w:t>
      </w:r>
      <w:bookmarkStart w:id="0" w:name="_GoBack"/>
      <w:bookmarkEnd w:id="0"/>
      <w:r w:rsidRPr="00150F0E">
        <w:rPr>
          <w:rFonts w:ascii="Arimo" w:eastAsia="Times New Roman" w:hAnsi="Arimo" w:cs="Times New Roman"/>
          <w:caps/>
          <w:color w:val="BBBBBB"/>
          <w:sz w:val="23"/>
          <w:szCs w:val="23"/>
          <w:lang w:eastAsia="ru-RU"/>
        </w:rPr>
        <w:t xml:space="preserve"> </w:t>
      </w:r>
    </w:p>
    <w:p w:rsidR="00150F0E" w:rsidRPr="00150F0E" w:rsidRDefault="00150F0E" w:rsidP="00150F0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hyperlink r:id="rId5" w:tgtFrame="_blank" w:history="1">
        <w:r w:rsidRPr="00150F0E">
          <w:rPr>
            <w:rFonts w:ascii="Open Sans" w:eastAsia="Times New Roman" w:hAnsi="Open Sans" w:cs="Times New Roman"/>
            <w:color w:val="2D5A71"/>
            <w:sz w:val="21"/>
            <w:szCs w:val="21"/>
            <w:u w:val="single"/>
            <w:lang w:eastAsia="ru-RU"/>
          </w:rPr>
          <w:t>ПОСТАНОВЛЕНИЕ от 13 февраля 2015 г. N 123</w:t>
        </w:r>
      </w:hyperlink>
      <w:r w:rsidRPr="00150F0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 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</w:t>
      </w:r>
    </w:p>
    <w:p w:rsidR="00150F0E" w:rsidRPr="00150F0E" w:rsidRDefault="00150F0E" w:rsidP="00150F0E">
      <w:pPr>
        <w:spacing w:before="450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F0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222" stroked="f"/>
        </w:pict>
      </w:r>
    </w:p>
    <w:p w:rsidR="00150F0E" w:rsidRPr="00150F0E" w:rsidRDefault="00150F0E" w:rsidP="00150F0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50F0E">
        <w:rPr>
          <w:rFonts w:ascii="Open Sans" w:eastAsia="Times New Roman" w:hAnsi="Open Sans" w:cs="Times New Roman"/>
          <w:b/>
          <w:bCs/>
          <w:i/>
          <w:iCs/>
          <w:color w:val="DD0055"/>
          <w:sz w:val="21"/>
          <w:szCs w:val="21"/>
          <w:lang w:eastAsia="ru-RU"/>
        </w:rPr>
        <w:t>Правила внеочередного оказания медицинской помощи</w:t>
      </w:r>
    </w:p>
    <w:p w:rsidR="00150F0E" w:rsidRPr="00150F0E" w:rsidRDefault="00150F0E" w:rsidP="00150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50F0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Настоящие Правила устанавливают порядок реализации права инвалидов войны и граждан других категорий, предусмотренных статьями 14 — 19 и 21 Федерального закона «О ветеранах» (далее — граждане), на внеочередное оказание медицинской помощи в рамках программы государственных гарантий бесплатного оказания гражданам медицинской помощи (в том числе прохождение ежегодной диспансеризации) в медицинских организациях (в том числе госпиталях ветеранов войн), подведомственных федеральным органам исполнительной власти, перечень которых утверждается Министерством здравоохранения Российской Федерации (далее — федеральные медицинские организации).</w:t>
      </w:r>
    </w:p>
    <w:p w:rsidR="00150F0E" w:rsidRPr="00150F0E" w:rsidRDefault="00150F0E" w:rsidP="00150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50F0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Медицинская помощь гражданам оказывается в федеральных медицинских организациях при наличии медицинских показаний. Финансирование расходов, связанных с внеочередным оказанием медицинской помощи гражданам, осуществляется в соответствии с законодательством Российской Федерации.</w:t>
      </w:r>
    </w:p>
    <w:p w:rsidR="00150F0E" w:rsidRPr="00150F0E" w:rsidRDefault="00150F0E" w:rsidP="00150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50F0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Направление граждан на внеочередное оказание медицинской помощи осуществляется медицинскими организациями, к которым граждане были прикреплены в период работы до выхода на пенсию и в которых им продолжает оказываться медицинская помощь после выхода на пенсию, или медицинскими организациями, выбранными гражданами в соответствии с частями 1 и 2 статьи 21 Федерального закона «Об основах охраны здоровья граждан в Российской Федерации».</w:t>
      </w:r>
    </w:p>
    <w:p w:rsidR="00150F0E" w:rsidRPr="00150F0E" w:rsidRDefault="00150F0E" w:rsidP="00150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50F0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Исполнительные органы государственной власти субъектов Российской Федерации в сфере охраны здоровья граждан (далее — уполномоченные органы) на основании решения врачебных комиссий медицинских организаций, указанных в пункте 3 настоящих Правил, направляют граждан с медицинским заключением или соответствующие медицинские документы в федеральные медицинские организации (в соответствии с их профилем) для решения вопроса о внеочередном оказании медицинской помощи.</w:t>
      </w:r>
    </w:p>
    <w:p w:rsidR="00150F0E" w:rsidRPr="00150F0E" w:rsidRDefault="00150F0E" w:rsidP="00150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50F0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Порядок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здравоохранения Российской Федерации.</w:t>
      </w:r>
    </w:p>
    <w:p w:rsidR="00150F0E" w:rsidRPr="00150F0E" w:rsidRDefault="00150F0E" w:rsidP="00150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50F0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Врачебная комиссия федеральной медицинской организации не позднее 14 дней со дня поступления медицинских документов гражданина, а при очной консультации гражданина — не позднее 7 дней со дня консультации принимает решение о приеме гражданина на лечение в этой федеральной медицинской организации и направляет в соответствующий уполномоченный орган такое решение с указанием даты предоставления медицинской помощи.</w:t>
      </w:r>
    </w:p>
    <w:p w:rsidR="00150F0E" w:rsidRPr="00150F0E" w:rsidRDefault="00150F0E" w:rsidP="00150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50F0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При невозможности оказания гражданину необходимой медицинской помощи своевременно и в полном объеме федеральная медицинская организация принимает решение о его направлении на внеочередное оказание медицинской помощи в другую федеральную медицинскую организацию по согласованию с администрацией этой федеральной медицинской организации в порядке, установленном Министерством здравоохранения Российской Федерации по согласованию с Федеральным агентством научных организаций.</w:t>
      </w:r>
    </w:p>
    <w:p w:rsidR="00150F0E" w:rsidRPr="00150F0E" w:rsidRDefault="00150F0E" w:rsidP="00150F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</w:pPr>
      <w:r w:rsidRPr="00150F0E">
        <w:rPr>
          <w:rFonts w:ascii="Open Sans" w:eastAsia="Times New Roman" w:hAnsi="Open Sans" w:cs="Times New Roman"/>
          <w:color w:val="222222"/>
          <w:sz w:val="21"/>
          <w:szCs w:val="21"/>
          <w:lang w:eastAsia="ru-RU"/>
        </w:rPr>
        <w:t>Контроль за внеочередным оказанием медицинской помощи гражданам осуществляется Федеральной службой по надзору в сфере здравоохранения и руководителями медицинских организаций.</w:t>
      </w:r>
    </w:p>
    <w:p w:rsidR="00F3188B" w:rsidRPr="00150F0E" w:rsidRDefault="00F3188B" w:rsidP="00150F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3188B" w:rsidRPr="00150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mo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73BE6"/>
    <w:multiLevelType w:val="multilevel"/>
    <w:tmpl w:val="6FA23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160E65"/>
    <w:multiLevelType w:val="multilevel"/>
    <w:tmpl w:val="DC40F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0E"/>
    <w:rsid w:val="00150F0E"/>
    <w:rsid w:val="00F3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020AF"/>
  <w15:chartTrackingRefBased/>
  <w15:docId w15:val="{0309E296-A1B4-4F18-BEFF-A7B53204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0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15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0F0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0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9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om163.ru/images/stories/normdocs-post123-18102017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2989</Characters>
  <Application>Microsoft Office Word</Application>
  <DocSecurity>0</DocSecurity>
  <Lines>24</Lines>
  <Paragraphs>7</Paragraphs>
  <ScaleCrop>false</ScaleCrop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2022-02-17T13:07:00Z</dcterms:created>
  <dcterms:modified xsi:type="dcterms:W3CDTF">2022-02-17T13:07:00Z</dcterms:modified>
</cp:coreProperties>
</file>